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E4C" w:rsidRDefault="00187E4C">
      <w:r w:rsidRPr="00187E4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Локальные акты\Ак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\Акт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4C"/>
    <w:rsid w:val="0018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7B76A-7DBE-4BBB-8D2F-BCBE0636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asusforever@hotmail.com</dc:creator>
  <cp:keywords/>
  <dc:description/>
  <cp:lastModifiedBy>asusforever@hotmail.com</cp:lastModifiedBy>
  <cp:revision>1</cp:revision>
  <dcterms:created xsi:type="dcterms:W3CDTF">2014-04-04T12:29:00Z</dcterms:created>
  <dcterms:modified xsi:type="dcterms:W3CDTF">2014-04-04T12:31:00Z</dcterms:modified>
</cp:coreProperties>
</file>